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BA" w:rsidRPr="00C57916" w:rsidRDefault="00A315BA" w:rsidP="008260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7916">
        <w:rPr>
          <w:rFonts w:ascii="Times New Roman" w:hAnsi="Times New Roman" w:cs="Times New Roman"/>
          <w:b/>
          <w:bCs/>
          <w:sz w:val="24"/>
          <w:szCs w:val="24"/>
          <w:u w:val="single"/>
        </w:rPr>
        <w:t>ERRATA EDITAL DE LICITAÇÃO - PROCESSO ADMINISTRATIVO Nº: 2020.01.13.0001vlm - PREGÃO ELETRÔNICO - SRP N.º 01/2020</w:t>
      </w:r>
    </w:p>
    <w:p w:rsidR="00826089" w:rsidRPr="00C57916" w:rsidRDefault="00826089" w:rsidP="00D640C8">
      <w:pPr>
        <w:jc w:val="both"/>
        <w:rPr>
          <w:rFonts w:ascii="Times New Roman" w:hAnsi="Times New Roman" w:cs="Times New Roman"/>
          <w:b/>
          <w:bCs/>
        </w:rPr>
      </w:pPr>
    </w:p>
    <w:p w:rsidR="002040D8" w:rsidRPr="00C57916" w:rsidRDefault="00A315BA" w:rsidP="00D640C8">
      <w:pPr>
        <w:jc w:val="both"/>
        <w:rPr>
          <w:rFonts w:ascii="Times New Roman" w:hAnsi="Times New Roman" w:cs="Times New Roman"/>
          <w:b/>
          <w:bCs/>
        </w:rPr>
      </w:pPr>
      <w:r w:rsidRPr="00C57916">
        <w:rPr>
          <w:rFonts w:ascii="Times New Roman" w:hAnsi="Times New Roman" w:cs="Times New Roman"/>
          <w:b/>
          <w:bCs/>
        </w:rPr>
        <w:t>NO EDITAL DE LICITAÇÃO PREGÃO ELETRÔNICO - SRP N.º 01/2020, ONDE SE LÊ:</w:t>
      </w:r>
    </w:p>
    <w:p w:rsidR="00A315BA" w:rsidRPr="00C57916" w:rsidRDefault="00D640C8" w:rsidP="00D640C8">
      <w:pPr>
        <w:jc w:val="both"/>
        <w:rPr>
          <w:rFonts w:ascii="Times New Roman" w:hAnsi="Times New Roman" w:cs="Times New Roman"/>
        </w:rPr>
      </w:pPr>
      <w:r w:rsidRPr="00C57916">
        <w:rPr>
          <w:rFonts w:ascii="Times New Roman" w:hAnsi="Times New Roman" w:cs="Times New Roman"/>
        </w:rPr>
        <w:t xml:space="preserve">5.2.1. Esta licitação terá exclusividade para micro e pequenas empresas, quando a aquisição com critério de julgamento Menor Preço por lote ou item, </w:t>
      </w:r>
      <w:r w:rsidRPr="00C57916">
        <w:rPr>
          <w:rFonts w:ascii="Times New Roman" w:hAnsi="Times New Roman" w:cs="Times New Roman"/>
          <w:b/>
          <w:bCs/>
        </w:rPr>
        <w:t>possuir valor de superior a</w:t>
      </w:r>
      <w:r w:rsidRPr="00C57916">
        <w:rPr>
          <w:rFonts w:ascii="Times New Roman" w:hAnsi="Times New Roman" w:cs="Times New Roman"/>
        </w:rPr>
        <w:t xml:space="preserve"> R$ 80.000,00 (oitenta mil reais), conforme exigência do art. 48, inciso I, da LC 123/2006.</w:t>
      </w:r>
    </w:p>
    <w:p w:rsidR="00D640C8" w:rsidRPr="00C57916" w:rsidRDefault="00D640C8" w:rsidP="00D640C8">
      <w:pPr>
        <w:jc w:val="both"/>
        <w:rPr>
          <w:rFonts w:ascii="Times New Roman" w:hAnsi="Times New Roman" w:cs="Times New Roman"/>
        </w:rPr>
      </w:pPr>
    </w:p>
    <w:p w:rsidR="00D640C8" w:rsidRPr="00C57916" w:rsidRDefault="00D640C8" w:rsidP="00D640C8">
      <w:pPr>
        <w:jc w:val="both"/>
        <w:rPr>
          <w:rFonts w:ascii="Times New Roman" w:hAnsi="Times New Roman" w:cs="Times New Roman"/>
        </w:rPr>
      </w:pPr>
      <w:r w:rsidRPr="00C57916">
        <w:rPr>
          <w:rFonts w:ascii="Times New Roman" w:hAnsi="Times New Roman" w:cs="Times New Roman"/>
          <w:b/>
          <w:bCs/>
        </w:rPr>
        <w:t>Nos termos do art. 48 inciso I da Lei Complementar 123/2006</w:t>
      </w:r>
      <w:r w:rsidR="00FA797D" w:rsidRPr="00C57916">
        <w:rPr>
          <w:rFonts w:ascii="Times New Roman" w:hAnsi="Times New Roman" w:cs="Times New Roman"/>
          <w:b/>
          <w:bCs/>
        </w:rPr>
        <w:t xml:space="preserve">, </w:t>
      </w:r>
      <w:r w:rsidRPr="00C57916">
        <w:rPr>
          <w:rFonts w:ascii="Times New Roman" w:hAnsi="Times New Roman" w:cs="Times New Roman"/>
          <w:b/>
          <w:bCs/>
        </w:rPr>
        <w:t xml:space="preserve">LEIA-SE: </w:t>
      </w:r>
      <w:r w:rsidRPr="00C57916">
        <w:rPr>
          <w:rFonts w:ascii="Times New Roman" w:hAnsi="Times New Roman" w:cs="Times New Roman"/>
          <w:b/>
          <w:bCs/>
        </w:rPr>
        <w:cr/>
      </w:r>
      <w:r w:rsidRPr="00C57916">
        <w:rPr>
          <w:rFonts w:ascii="Times New Roman" w:hAnsi="Times New Roman" w:cs="Times New Roman"/>
        </w:rPr>
        <w:t xml:space="preserve">5.2.1. Esta licitação terá exclusividade para micro e pequenas empresas, quando a aquisição com critério de julgamento Menor Preço </w:t>
      </w:r>
      <w:r w:rsidR="00826089" w:rsidRPr="00C57916">
        <w:rPr>
          <w:rFonts w:ascii="Times New Roman" w:hAnsi="Times New Roman" w:cs="Times New Roman"/>
          <w:b/>
          <w:bCs/>
        </w:rPr>
        <w:t>por itens de contratação</w:t>
      </w:r>
      <w:r w:rsidRPr="00C57916">
        <w:rPr>
          <w:rFonts w:ascii="Times New Roman" w:hAnsi="Times New Roman" w:cs="Times New Roman"/>
          <w:b/>
          <w:bCs/>
        </w:rPr>
        <w:t xml:space="preserve">, possuir valor </w:t>
      </w:r>
      <w:r w:rsidR="00FA797D" w:rsidRPr="00C57916">
        <w:rPr>
          <w:rFonts w:ascii="Times New Roman" w:hAnsi="Times New Roman" w:cs="Times New Roman"/>
          <w:b/>
          <w:bCs/>
        </w:rPr>
        <w:t>inferior</w:t>
      </w:r>
      <w:r w:rsidRPr="00C57916">
        <w:rPr>
          <w:rFonts w:ascii="Times New Roman" w:hAnsi="Times New Roman" w:cs="Times New Roman"/>
          <w:b/>
          <w:bCs/>
        </w:rPr>
        <w:t xml:space="preserve"> a</w:t>
      </w:r>
      <w:r w:rsidRPr="00C57916">
        <w:rPr>
          <w:rFonts w:ascii="Times New Roman" w:hAnsi="Times New Roman" w:cs="Times New Roman"/>
        </w:rPr>
        <w:t xml:space="preserve"> R$ 80.000,00 (oitenta mil reais), conforme exigência do art. 48, inciso I, da LC 123/2006.</w:t>
      </w:r>
    </w:p>
    <w:p w:rsidR="00D640C8" w:rsidRDefault="00D640C8" w:rsidP="00D640C8">
      <w:pPr>
        <w:jc w:val="both"/>
        <w:rPr>
          <w:rFonts w:ascii="Times New Roman" w:hAnsi="Times New Roman" w:cs="Times New Roman"/>
        </w:rPr>
      </w:pPr>
    </w:p>
    <w:p w:rsidR="00CF130F" w:rsidRPr="00C57916" w:rsidRDefault="00CF130F" w:rsidP="00D64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 Edital: 31/03/2020</w:t>
      </w:r>
      <w:r w:rsidRPr="00CF130F">
        <w:rPr>
          <w:rFonts w:ascii="Times New Roman" w:hAnsi="Times New Roman" w:cs="Times New Roman"/>
        </w:rPr>
        <w:t xml:space="preserve">. Endereço: www.fundecc.org.br e no </w:t>
      </w:r>
      <w:proofErr w:type="spellStart"/>
      <w:r w:rsidRPr="00CF130F">
        <w:rPr>
          <w:rFonts w:ascii="Times New Roman" w:hAnsi="Times New Roman" w:cs="Times New Roman"/>
        </w:rPr>
        <w:t>Comprasnet</w:t>
      </w:r>
      <w:proofErr w:type="spellEnd"/>
      <w:r w:rsidRPr="00CF130F">
        <w:rPr>
          <w:rFonts w:ascii="Times New Roman" w:hAnsi="Times New Roman" w:cs="Times New Roman"/>
        </w:rPr>
        <w:t>. Entrega das Propostas: a partir de 31/03/2020 às 08h00 no site www.comprasnet.gov.br. Abertura das Propostas: 13/04/2020, às 0</w:t>
      </w:r>
      <w:bookmarkStart w:id="0" w:name="_GoBack"/>
      <w:bookmarkEnd w:id="0"/>
      <w:r w:rsidRPr="00CF130F">
        <w:rPr>
          <w:rFonts w:ascii="Times New Roman" w:hAnsi="Times New Roman" w:cs="Times New Roman"/>
        </w:rPr>
        <w:t>8h30 no site www.comprasnet.gov.br</w:t>
      </w:r>
    </w:p>
    <w:sectPr w:rsidR="00CF130F" w:rsidRPr="00C57916" w:rsidSect="00826089">
      <w:headerReference w:type="default" r:id="rId6"/>
      <w:footerReference w:type="default" r:id="rId7"/>
      <w:pgSz w:w="11906" w:h="16838"/>
      <w:pgMar w:top="2269" w:right="1701" w:bottom="1417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4A" w:rsidRDefault="00115B4A" w:rsidP="00826089">
      <w:pPr>
        <w:spacing w:after="0" w:line="240" w:lineRule="auto"/>
      </w:pPr>
      <w:r>
        <w:separator/>
      </w:r>
    </w:p>
  </w:endnote>
  <w:endnote w:type="continuationSeparator" w:id="0">
    <w:p w:rsidR="00115B4A" w:rsidRDefault="00115B4A" w:rsidP="008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89" w:rsidRDefault="00826089" w:rsidP="00826089"/>
  <w:p w:rsidR="00826089" w:rsidRPr="00ED53F5" w:rsidRDefault="00826089" w:rsidP="00826089">
    <w:pPr>
      <w:pStyle w:val="Cabealho"/>
      <w:pBdr>
        <w:top w:val="single" w:sz="4" w:space="1" w:color="00000A"/>
      </w:pBdr>
      <w:jc w:val="center"/>
      <w:rPr>
        <w:rFonts w:ascii="Benguiat Bk BT" w:hAnsi="Benguiat Bk BT"/>
        <w:b/>
        <w:sz w:val="16"/>
        <w:szCs w:val="16"/>
      </w:rPr>
    </w:pPr>
    <w:r w:rsidRPr="00ED53F5">
      <w:rPr>
        <w:rFonts w:ascii="Benguiat Bk BT" w:hAnsi="Benguiat Bk BT"/>
        <w:b/>
        <w:sz w:val="16"/>
        <w:szCs w:val="16"/>
      </w:rPr>
      <w:t>FUNDAÇÃO DE DESENVOLVIMENTO CIENTIFICO E CULTURAL</w:t>
    </w:r>
  </w:p>
  <w:p w:rsidR="00826089" w:rsidRPr="00ED53F5" w:rsidRDefault="00826089" w:rsidP="00826089">
    <w:pPr>
      <w:pStyle w:val="Cabealho"/>
      <w:jc w:val="center"/>
      <w:rPr>
        <w:rFonts w:ascii="Tahoma" w:hAnsi="Tahoma"/>
        <w:sz w:val="16"/>
        <w:szCs w:val="16"/>
      </w:rPr>
    </w:pPr>
    <w:r w:rsidRPr="00ED53F5">
      <w:rPr>
        <w:rFonts w:ascii="Tahoma" w:hAnsi="Tahoma"/>
        <w:sz w:val="16"/>
        <w:szCs w:val="16"/>
      </w:rPr>
      <w:t>Campus da Universidade Federal de Lavras – C.P.3060 – 37200.000 – Lavras/MG - Fone (35)3829-1815/1901</w:t>
    </w:r>
  </w:p>
  <w:p w:rsidR="00826089" w:rsidRPr="00CF130F" w:rsidRDefault="00826089" w:rsidP="00826089">
    <w:pPr>
      <w:pStyle w:val="Cabealho"/>
      <w:jc w:val="center"/>
      <w:rPr>
        <w:lang w:val="en-US"/>
      </w:rPr>
    </w:pPr>
    <w:r w:rsidRPr="00CF130F">
      <w:rPr>
        <w:sz w:val="16"/>
        <w:szCs w:val="16"/>
        <w:lang w:val="en-US"/>
      </w:rPr>
      <w:t xml:space="preserve">e-mail: </w:t>
    </w:r>
    <w:hyperlink r:id="rId1">
      <w:r w:rsidRPr="00CF130F">
        <w:rPr>
          <w:rStyle w:val="LinkdaInternet"/>
          <w:sz w:val="16"/>
          <w:szCs w:val="16"/>
          <w:lang w:val="en-US"/>
        </w:rPr>
        <w:t>cplfundecc@gmail.com</w:t>
      </w:r>
    </w:hyperlink>
    <w:r w:rsidRPr="00CF130F">
      <w:rPr>
        <w:sz w:val="16"/>
        <w:szCs w:val="16"/>
        <w:lang w:val="en-US"/>
      </w:rPr>
      <w:t xml:space="preserve">  -  Home: </w:t>
    </w:r>
    <w:hyperlink r:id="rId2">
      <w:r w:rsidRPr="00CF130F">
        <w:rPr>
          <w:rStyle w:val="LinkdaInternet"/>
          <w:sz w:val="16"/>
          <w:szCs w:val="16"/>
          <w:lang w:val="en-US"/>
        </w:rPr>
        <w:t>www.fundecc.org.br</w:t>
      </w:r>
    </w:hyperlink>
    <w:r w:rsidRPr="00CF130F">
      <w:rPr>
        <w:sz w:val="16"/>
        <w:szCs w:val="16"/>
        <w:lang w:val="en-US"/>
      </w:rPr>
      <w:t>.</w:t>
    </w:r>
  </w:p>
  <w:p w:rsidR="00826089" w:rsidRDefault="00826089" w:rsidP="00826089">
    <w:pPr>
      <w:pStyle w:val="Cabealho"/>
      <w:jc w:val="center"/>
      <w:rPr>
        <w:sz w:val="16"/>
        <w:szCs w:val="16"/>
      </w:rPr>
    </w:pPr>
    <w:r>
      <w:rPr>
        <w:rFonts w:ascii="Tahoma" w:hAnsi="Tahoma"/>
        <w:sz w:val="16"/>
        <w:szCs w:val="16"/>
      </w:rPr>
      <w:t>CNPJ: 07.905.127/0001-07- I.E.: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4A" w:rsidRDefault="00115B4A" w:rsidP="00826089">
      <w:pPr>
        <w:spacing w:after="0" w:line="240" w:lineRule="auto"/>
      </w:pPr>
      <w:r>
        <w:separator/>
      </w:r>
    </w:p>
  </w:footnote>
  <w:footnote w:type="continuationSeparator" w:id="0">
    <w:p w:rsidR="00115B4A" w:rsidRDefault="00115B4A" w:rsidP="008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89" w:rsidRDefault="00826089" w:rsidP="00826089">
    <w:pPr>
      <w:pStyle w:val="Cabealho"/>
      <w:jc w:val="center"/>
    </w:pPr>
    <w:r>
      <w:rPr>
        <w:noProof/>
        <w:lang w:eastAsia="pt-BR"/>
      </w:rPr>
      <w:drawing>
        <wp:inline distT="0" distB="9525" distL="0" distR="9525" wp14:anchorId="42E0D80A" wp14:editId="46CCC1D0">
          <wp:extent cx="843534" cy="857250"/>
          <wp:effectExtent l="0" t="0" r="0" b="0"/>
          <wp:docPr id="11" name="Imagem 11" descr="fund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undec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9846" cy="86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A"/>
    <w:rsid w:val="00046A64"/>
    <w:rsid w:val="00115B4A"/>
    <w:rsid w:val="001633CC"/>
    <w:rsid w:val="00227961"/>
    <w:rsid w:val="00271B74"/>
    <w:rsid w:val="003B2859"/>
    <w:rsid w:val="006F5410"/>
    <w:rsid w:val="00826089"/>
    <w:rsid w:val="00A315BA"/>
    <w:rsid w:val="00C22341"/>
    <w:rsid w:val="00C57916"/>
    <w:rsid w:val="00CF130F"/>
    <w:rsid w:val="00D04E52"/>
    <w:rsid w:val="00D640C8"/>
    <w:rsid w:val="00DF3860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54BF6-3594-4DAB-9847-65D3ACB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26089"/>
  </w:style>
  <w:style w:type="paragraph" w:styleId="Rodap">
    <w:name w:val="footer"/>
    <w:basedOn w:val="Normal"/>
    <w:link w:val="RodapChar"/>
    <w:unhideWhenUsed/>
    <w:rsid w:val="008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26089"/>
  </w:style>
  <w:style w:type="character" w:customStyle="1" w:styleId="LinkdaInternet">
    <w:name w:val="Link da Internet"/>
    <w:basedOn w:val="Fontepargpadro"/>
    <w:uiPriority w:val="99"/>
    <w:unhideWhenUsed/>
    <w:rsid w:val="0082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cc.org.br/" TargetMode="External"/><Relationship Id="rId1" Type="http://schemas.openxmlformats.org/officeDocument/2006/relationships/hyperlink" Target="mailto:cplfundec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Adelino Freire</dc:creator>
  <cp:keywords/>
  <dc:description/>
  <cp:lastModifiedBy>x</cp:lastModifiedBy>
  <cp:revision>3</cp:revision>
  <dcterms:created xsi:type="dcterms:W3CDTF">2020-03-30T12:02:00Z</dcterms:created>
  <dcterms:modified xsi:type="dcterms:W3CDTF">2020-03-30T19:44:00Z</dcterms:modified>
</cp:coreProperties>
</file>